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286000" cy="228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i/>
          <w:color w:val="6B7280"/>
          <w:sz w:val="24"/>
        </w:rPr>
        <w:t>Herstellerunabhängige Beratung für Systemauswahl</w:t>
      </w:r>
    </w:p>
    <w:p>
      <w:pPr>
        <w:spacing w:before="40" w:after="40"/>
      </w:pPr>
      <w:r>
        <w:rPr>
          <w:color w:val="60A5FA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800"/>
      </w:pPr>
      <w:r>
        <w:rPr>
          <w:b/>
          <w:color w:val="1E3A5F"/>
          <w:sz w:val="52"/>
        </w:rPr>
        <w:t>Software Ausschreibung (RFP)</w:t>
      </w:r>
    </w:p>
    <w:p>
      <w:r>
        <w:rPr>
          <w:color w:val="6B7280"/>
          <w:sz w:val="28"/>
        </w:rPr>
        <w:t>Request for Proposal – Vorlage für die Systemauswahl</w:t>
      </w:r>
    </w:p>
    <w:p/>
    <w:p>
      <w:pPr>
        <w:spacing w:before="40" w:after="40"/>
      </w:pPr>
      <w:r>
        <w:rPr>
          <w:color w:val="60A5FA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F0F4F8"/>
          </w:tcPr>
          <w:p>
            <w:r>
              <w:rPr>
                <w:b/>
                <w:color w:val="1E3A5F"/>
                <w:sz w:val="22"/>
              </w:rPr>
              <w:t>Projektname:</w:t>
            </w:r>
          </w:p>
        </w:tc>
        <w:tc>
          <w:tcPr>
            <w:tcW w:type="dxa" w:w="4703"/>
          </w:tcPr>
          <w:p>
            <w:r>
              <w:rPr>
                <w:color w:val="E74C3C"/>
                <w:sz w:val="22"/>
              </w:rPr>
              <w:t>[Projektname eintragen]</w:t>
            </w:r>
          </w:p>
        </w:tc>
      </w:tr>
      <w:tr>
        <w:tc>
          <w:tcPr>
            <w:tcW w:type="dxa" w:w="4703"/>
            <w:shd w:fill="F0F4F8"/>
          </w:tcPr>
          <w:p>
            <w:r>
              <w:rPr>
                <w:b/>
                <w:color w:val="1E3A5F"/>
                <w:sz w:val="22"/>
              </w:rPr>
              <w:t>Systemklasse:</w:t>
            </w:r>
          </w:p>
        </w:tc>
        <w:tc>
          <w:tcPr>
            <w:tcW w:type="dxa" w:w="4703"/>
          </w:tcPr>
          <w:p>
            <w:r>
              <w:rPr>
                <w:color w:val="E74C3C"/>
                <w:sz w:val="22"/>
              </w:rPr>
              <w:t>[ERP / CRM / iPaaS / DAM / PIM / MDM]</w:t>
            </w:r>
          </w:p>
        </w:tc>
      </w:tr>
      <w:tr>
        <w:tc>
          <w:tcPr>
            <w:tcW w:type="dxa" w:w="4703"/>
            <w:shd w:fill="F0F4F8"/>
          </w:tcPr>
          <w:p>
            <w:r>
              <w:rPr>
                <w:b/>
                <w:color w:val="1E3A5F"/>
                <w:sz w:val="22"/>
              </w:rPr>
              <w:t>Version:</w:t>
            </w:r>
          </w:p>
        </w:tc>
        <w:tc>
          <w:tcPr>
            <w:tcW w:type="dxa" w:w="4703"/>
          </w:tcPr>
          <w:p>
            <w:r>
              <w:rPr>
                <w:color w:val="E74C3C"/>
                <w:sz w:val="22"/>
              </w:rPr>
              <w:t>[1.0]</w:t>
            </w:r>
          </w:p>
        </w:tc>
      </w:tr>
      <w:tr>
        <w:tc>
          <w:tcPr>
            <w:tcW w:type="dxa" w:w="4703"/>
            <w:shd w:fill="F0F4F8"/>
          </w:tcPr>
          <w:p>
            <w:r>
              <w:rPr>
                <w:b/>
                <w:color w:val="1E3A5F"/>
                <w:sz w:val="22"/>
              </w:rPr>
              <w:t>Datum:</w:t>
            </w:r>
          </w:p>
        </w:tc>
        <w:tc>
          <w:tcPr>
            <w:tcW w:type="dxa" w:w="4703"/>
          </w:tcPr>
          <w:p>
            <w:r>
              <w:rPr>
                <w:color w:val="E74C3C"/>
                <w:sz w:val="22"/>
              </w:rPr>
              <w:t>[TT.MM.JJJJ]</w:t>
            </w:r>
          </w:p>
        </w:tc>
      </w:tr>
      <w:tr>
        <w:tc>
          <w:tcPr>
            <w:tcW w:type="dxa" w:w="4703"/>
            <w:shd w:fill="F0F4F8"/>
          </w:tcPr>
          <w:p>
            <w:r>
              <w:rPr>
                <w:b/>
                <w:color w:val="1E3A5F"/>
                <w:sz w:val="22"/>
              </w:rPr>
              <w:t>Erstellt von:</w:t>
            </w:r>
          </w:p>
        </w:tc>
        <w:tc>
          <w:tcPr>
            <w:tcW w:type="dxa" w:w="4703"/>
          </w:tcPr>
          <w:p>
            <w:r>
              <w:rPr>
                <w:color w:val="E74C3C"/>
                <w:sz w:val="22"/>
              </w:rPr>
              <w:t>[Name, Abteilung]</w:t>
            </w:r>
          </w:p>
        </w:tc>
      </w:tr>
      <w:tr>
        <w:tc>
          <w:tcPr>
            <w:tcW w:type="dxa" w:w="4703"/>
            <w:shd w:fill="F0F4F8"/>
          </w:tcPr>
          <w:p>
            <w:r>
              <w:rPr>
                <w:b/>
                <w:color w:val="1E3A5F"/>
                <w:sz w:val="22"/>
              </w:rPr>
              <w:t>Vertraulichkeit:</w:t>
            </w:r>
          </w:p>
        </w:tc>
        <w:tc>
          <w:tcPr>
            <w:tcW w:type="dxa" w:w="4703"/>
          </w:tcPr>
          <w:p>
            <w:r>
              <w:rPr>
                <w:color w:val="1F2937"/>
                <w:sz w:val="22"/>
              </w:rPr>
              <w:t>Vertraulich – Nur für eingeladene Anbieter</w:t>
            </w:r>
          </w:p>
        </w:tc>
      </w:tr>
      <w:tr>
        <w:tc>
          <w:tcPr>
            <w:tcW w:type="dxa" w:w="4703"/>
            <w:shd w:fill="F0F4F8"/>
          </w:tcPr>
          <w:p>
            <w:r>
              <w:rPr>
                <w:b/>
                <w:color w:val="1E3A5F"/>
                <w:sz w:val="22"/>
              </w:rPr>
              <w:t>Abgabefrist:</w:t>
            </w:r>
          </w:p>
        </w:tc>
        <w:tc>
          <w:tcPr>
            <w:tcW w:type="dxa" w:w="4703"/>
          </w:tcPr>
          <w:p>
            <w:r>
              <w:rPr>
                <w:color w:val="E74C3C"/>
                <w:sz w:val="22"/>
              </w:rPr>
              <w:t>[TT.MM.JJJJ, HH:MM Uhr]</w:t>
            </w:r>
          </w:p>
        </w:tc>
      </w:tr>
      <w:tr>
        <w:tc>
          <w:tcPr>
            <w:tcW w:type="dxa" w:w="4703"/>
            <w:shd w:fill="F0F4F8"/>
          </w:tcPr>
          <w:p>
            <w:r>
              <w:rPr>
                <w:b/>
                <w:color w:val="1E3A5F"/>
                <w:sz w:val="22"/>
              </w:rPr>
              <w:t>Kontaktperson:</w:t>
            </w:r>
          </w:p>
        </w:tc>
        <w:tc>
          <w:tcPr>
            <w:tcW w:type="dxa" w:w="4703"/>
          </w:tcPr>
          <w:p>
            <w:r>
              <w:rPr>
                <w:color w:val="E74C3C"/>
                <w:sz w:val="22"/>
              </w:rPr>
              <w:t>[Name, E-Mail, Telefon]</w:t>
            </w:r>
          </w:p>
        </w:tc>
      </w:tr>
    </w:tbl>
    <w:p/>
    <w:p/>
    <w:p>
      <w:pPr>
        <w:jc w:val="center"/>
      </w:pPr>
      <w:r>
        <w:rPr>
          <w:i/>
          <w:color w:val="6B7280"/>
          <w:sz w:val="18"/>
        </w:rPr>
        <w:t>© systemselect.eu – Herstellerunabhängige Beratung für Systemauswahl</w:t>
      </w:r>
    </w:p>
    <w:p>
      <w:r>
        <w:br w:type="page"/>
      </w:r>
    </w:p>
    <w:p>
      <w:pPr>
        <w:pStyle w:val="Heading1"/>
      </w:pPr>
      <w:r>
        <w:t>Inhaltsverzeichnis</w:t>
      </w:r>
    </w:p>
    <w:p>
      <w:pPr>
        <w:spacing w:after="80"/>
      </w:pPr>
      <w:r>
        <w:rPr>
          <w:color w:val="1E3A5F"/>
          <w:sz w:val="24"/>
        </w:rPr>
        <w:t>1. Einleitung &amp; Zielsetzung</w:t>
      </w:r>
    </w:p>
    <w:p>
      <w:pPr>
        <w:spacing w:after="80"/>
      </w:pPr>
      <w:r>
        <w:rPr>
          <w:color w:val="1E3A5F"/>
          <w:sz w:val="24"/>
        </w:rPr>
        <w:t>2. Unternehmensdarstellung</w:t>
      </w:r>
    </w:p>
    <w:p>
      <w:pPr>
        <w:spacing w:after="80"/>
      </w:pPr>
      <w:r>
        <w:rPr>
          <w:color w:val="1E3A5F"/>
          <w:sz w:val="24"/>
        </w:rPr>
        <w:t>3. Kontext &amp; Zielbild</w:t>
      </w:r>
    </w:p>
    <w:p>
      <w:pPr>
        <w:spacing w:after="80"/>
      </w:pPr>
      <w:r>
        <w:rPr>
          <w:color w:val="1E3A5F"/>
          <w:sz w:val="24"/>
        </w:rPr>
        <w:t>4. Systemklasse &amp; Abgrenzung</w:t>
      </w:r>
    </w:p>
    <w:p>
      <w:pPr>
        <w:spacing w:after="80"/>
      </w:pPr>
      <w:r>
        <w:rPr>
          <w:color w:val="1E3A5F"/>
          <w:sz w:val="24"/>
        </w:rPr>
        <w:t>5. Use Cases (Kernteil)</w:t>
      </w:r>
    </w:p>
    <w:p>
      <w:pPr>
        <w:spacing w:after="80"/>
      </w:pPr>
      <w:r>
        <w:rPr>
          <w:color w:val="1E3A5F"/>
          <w:sz w:val="24"/>
        </w:rPr>
        <w:t>6. Datenanforderungen &amp; Ownership</w:t>
      </w:r>
    </w:p>
    <w:p>
      <w:pPr>
        <w:spacing w:after="80"/>
      </w:pPr>
      <w:r>
        <w:rPr>
          <w:color w:val="1E3A5F"/>
          <w:sz w:val="24"/>
        </w:rPr>
        <w:t>7. Nicht-funktionale Anforderungen (NFRs)</w:t>
      </w:r>
    </w:p>
    <w:p>
      <w:pPr>
        <w:spacing w:after="80"/>
      </w:pPr>
      <w:r>
        <w:rPr>
          <w:color w:val="1E3A5F"/>
          <w:sz w:val="24"/>
        </w:rPr>
        <w:t>8. Bewertungslogik &amp; Scoring</w:t>
      </w:r>
    </w:p>
    <w:p>
      <w:pPr>
        <w:spacing w:after="80"/>
      </w:pPr>
      <w:r>
        <w:rPr>
          <w:color w:val="1E3A5F"/>
          <w:sz w:val="24"/>
        </w:rPr>
        <w:t>9. PoC / Demo-Design</w:t>
      </w:r>
    </w:p>
    <w:p>
      <w:pPr>
        <w:spacing w:after="80"/>
      </w:pPr>
      <w:r>
        <w:rPr>
          <w:color w:val="1E3A5F"/>
          <w:sz w:val="24"/>
        </w:rPr>
        <w:t>10. Angebote, TCO &amp; Vertrag</w:t>
      </w:r>
    </w:p>
    <w:p>
      <w:pPr>
        <w:spacing w:after="80"/>
      </w:pPr>
      <w:r>
        <w:rPr>
          <w:color w:val="1E3A5F"/>
          <w:sz w:val="24"/>
        </w:rPr>
        <w:t>11. Zeitplan &amp; Meilensteine</w:t>
      </w:r>
    </w:p>
    <w:p>
      <w:pPr>
        <w:spacing w:after="80"/>
      </w:pPr>
      <w:r>
        <w:rPr>
          <w:color w:val="1E3A5F"/>
          <w:sz w:val="24"/>
        </w:rPr>
        <w:t>12. Formale Anforderungen an das Angebot</w:t>
      </w:r>
    </w:p>
    <w:p>
      <w:pPr>
        <w:spacing w:after="80"/>
      </w:pPr>
      <w:r>
        <w:rPr>
          <w:color w:val="1E3A5F"/>
          <w:sz w:val="24"/>
        </w:rPr>
        <w:t>13. Anlagen &amp; Referenzen</w:t>
      </w:r>
    </w:p>
    <w:p>
      <w:r>
        <w:br w:type="page"/>
      </w:r>
    </w:p>
    <w:p>
      <w:pPr>
        <w:pStyle w:val="Heading1"/>
      </w:pPr>
      <w:r>
        <w:t>1. Einleitung &amp; Zielsetzung</w:t>
      </w:r>
    </w:p>
    <w:p>
      <w:pPr>
        <w:pStyle w:val="Heading2"/>
      </w:pPr>
      <w:r>
        <w:t>1.1 Zweck dieses Dokuments</w:t>
      </w:r>
    </w:p>
    <w:p>
      <w:r>
        <w:t>Dieses Dokument dient als formale Ausschreibungsunterlage (Request for Proposal / RFP) für die Auswahl eines neuen Systems. Es beschreibt die Anforderungen, Rahmenbedingungen und Bewertungskriterien, auf deren Basis die eingeladenen Anbieter ihre Angebote erstellen sollen.</w:t>
      </w:r>
    </w:p>
    <w:p>
      <w:r>
        <w:t>Ziel ist es, vergleichbare und bewertbare Angebote zu erhalten, die eine fundierte Entscheidungsgrundlage für die Systemauswahl bilden.</w:t>
      </w:r>
    </w:p>
    <w:p>
      <w:pPr>
        <w:pStyle w:val="Heading2"/>
      </w:pPr>
      <w:r>
        <w:t>1.2 Zielsetzung des Projekts</w:t>
      </w:r>
    </w:p>
    <w:p>
      <w:r>
        <w:rPr>
          <w:i/>
          <w:color w:val="E74C3C"/>
          <w:sz w:val="22"/>
        </w:rPr>
        <w:t>[Beschreiben Sie hier die übergeordnete Zielsetzung des Projekts. Was soll mit der Einführung des neuen Systems erreicht werden? Welche strategischen Ziele werden verfolgt?]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EBF5FB"/>
          </w:tcPr>
          <w:p>
            <w:r>
              <w:rPr>
                <w:b/>
                <w:color w:val="1E3A5F"/>
                <w:sz w:val="20"/>
              </w:rPr>
              <w:t xml:space="preserve">💡 Tipp: </w:t>
            </w:r>
            <w:r>
              <w:rPr>
                <w:color w:val="1F2937"/>
                <w:sz w:val="20"/>
              </w:rPr>
              <w:t>Formulieren Sie Ziele als messbare Capabilities, nicht als Feature-Wunschliste. Z.B.: 'Durchlaufzeit Angebotsprozess von 5 auf 1 Tag reduzieren'.</w:t>
            </w:r>
          </w:p>
        </w:tc>
      </w:tr>
    </w:tbl>
    <w:p/>
    <w:p>
      <w:pPr>
        <w:pStyle w:val="Heading2"/>
      </w:pPr>
      <w:r>
        <w:t>1.3 Rahmenbedingungen</w:t>
      </w:r>
    </w:p>
    <w:p>
      <w:pPr>
        <w:pStyle w:val="ListBullet"/>
      </w:pPr>
      <w:r>
        <w:rPr>
          <w:b/>
          <w:sz w:val="22"/>
        </w:rPr>
        <w:t xml:space="preserve">Budget: </w:t>
      </w:r>
      <w:r>
        <w:t xml:space="preserve">Budget-Rahmen (Lizenz + Implementierung): </w:t>
      </w:r>
    </w:p>
    <w:p>
      <w:r>
        <w:rPr>
          <w:i/>
          <w:color w:val="E74C3C"/>
          <w:sz w:val="22"/>
        </w:rPr>
        <w:t>[Budget-Rahmen angeben oder 'auf Anfrage']</w:t>
      </w:r>
    </w:p>
    <w:p>
      <w:pPr>
        <w:pStyle w:val="ListBullet"/>
      </w:pPr>
      <w:r>
        <w:rPr>
          <w:b/>
          <w:sz w:val="22"/>
        </w:rPr>
        <w:t xml:space="preserve">Timeline: </w:t>
      </w:r>
      <w:r>
        <w:t xml:space="preserve">Geplanter Go-Live: </w:t>
      </w:r>
    </w:p>
    <w:p>
      <w:r>
        <w:rPr>
          <w:i/>
          <w:color w:val="E74C3C"/>
          <w:sz w:val="22"/>
        </w:rPr>
        <w:t>[Zieldatum Go-Live]</w:t>
      </w:r>
    </w:p>
    <w:p>
      <w:pPr>
        <w:pStyle w:val="ListBullet"/>
      </w:pPr>
      <w:r>
        <w:rPr>
          <w:b/>
          <w:sz w:val="22"/>
        </w:rPr>
        <w:t xml:space="preserve">User: </w:t>
      </w:r>
      <w:r>
        <w:t xml:space="preserve">Anzahl Benutzer: </w:t>
      </w:r>
    </w:p>
    <w:p>
      <w:r>
        <w:rPr>
          <w:i/>
          <w:color w:val="E74C3C"/>
          <w:sz w:val="22"/>
        </w:rPr>
        <w:t>[Anzahl benannte/gleichzeitige User]</w:t>
      </w:r>
    </w:p>
    <w:p>
      <w:pPr>
        <w:pStyle w:val="ListBullet"/>
      </w:pPr>
      <w:r>
        <w:rPr>
          <w:b/>
          <w:sz w:val="22"/>
        </w:rPr>
        <w:t xml:space="preserve">Team: </w:t>
      </w:r>
      <w:r>
        <w:t xml:space="preserve">Projektorganisation: </w:t>
      </w:r>
    </w:p>
    <w:p>
      <w:r>
        <w:rPr>
          <w:i/>
          <w:color w:val="E74C3C"/>
          <w:sz w:val="22"/>
        </w:rPr>
        <w:t>[Interne Projektorganisation beschreiben]</w:t>
      </w:r>
    </w:p>
    <w:p>
      <w:r>
        <w:br w:type="page"/>
      </w:r>
    </w:p>
    <w:p>
      <w:pPr>
        <w:pStyle w:val="Heading1"/>
      </w:pPr>
      <w:r>
        <w:t>2. Unternehmensdarstellung</w:t>
      </w:r>
    </w:p>
    <w:p>
      <w:r>
        <w:t>Geben Sie den Anbietern ausreichend Kontext über Ihr Unternehmen, damit diese ein passendes Angebot erstellen können.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E3A5F"/>
          </w:tcPr>
          <w:p>
            <w:r>
              <w:rPr>
                <w:b/>
                <w:color w:val="FFFFFF"/>
                <w:sz w:val="20"/>
              </w:rPr>
              <w:t>Feld</w:t>
            </w:r>
          </w:p>
        </w:tc>
        <w:tc>
          <w:tcPr>
            <w:tcW w:type="dxa" w:w="4703"/>
            <w:shd w:fill="1E3A5F"/>
          </w:tcPr>
          <w:p>
            <w:r>
              <w:rPr>
                <w:b/>
                <w:color w:val="FFFFFF"/>
                <w:sz w:val="20"/>
              </w:rPr>
              <w:t>Angabe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Firmenname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[Firmenname]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Branche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[Branche / Industrie]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Standorte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[Anzahl &amp; Standorte]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Mitarbeiter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[Anzahl Mitarbeiter]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Umsatz (ca.)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[Jahresumsatz]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Produkte / Dienstleistungen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[Kurzbeschreibung Produktportfolio]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Kunden / Märkte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[B2B / B2C / Regionen]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Aktuelle IT-Landschaft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[Bestehende Kernssysteme auflisten]</w:t>
            </w:r>
          </w:p>
        </w:tc>
      </w:tr>
    </w:tbl>
    <w:p/>
    <w:p>
      <w:r>
        <w:br w:type="page"/>
      </w:r>
    </w:p>
    <w:p>
      <w:pPr>
        <w:pStyle w:val="Heading1"/>
      </w:pPr>
      <w:r>
        <w:t>3. Kontext &amp; Zielbild</w:t>
      </w:r>
    </w:p>
    <w:p>
      <w:pPr>
        <w:pStyle w:val="Heading2"/>
      </w:pPr>
      <w:r>
        <w:t>3.1 Problem-Statement</w:t>
      </w:r>
    </w:p>
    <w:p>
      <w:r>
        <w:t>Beschreiben Sie die aktuelle Situation und die Probleme, die zur Ausschreibung geführt haben. Benennen Sie Symptome, deren Business-Impact und die angestrebten Zielgrößen.</w:t>
      </w:r>
    </w:p>
    <w:p>
      <w:r>
        <w:rPr>
          <w:i/>
          <w:color w:val="E74C3C"/>
          <w:sz w:val="22"/>
        </w:rPr>
        <w:t>[Problem-Statement hier einfügen (max. 1 Seite)</w:t>
        <w:br/>
        <w:br/>
        <w:t>Symptome:</w:t>
        <w:br/>
        <w:t>- ...</w:t>
        <w:br/>
        <w:t>- ...</w:t>
        <w:br/>
        <w:br/>
        <w:t>Business-Impact:</w:t>
        <w:br/>
        <w:t>- ...</w:t>
        <w:br/>
        <w:t>- ...</w:t>
        <w:br/>
        <w:br/>
        <w:t>Zielgrößen:</w:t>
        <w:br/>
        <w:t>- ...</w:t>
        <w:br/>
        <w:t>- ...]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EBF5FB"/>
          </w:tcPr>
          <w:p>
            <w:r>
              <w:rPr>
                <w:b/>
                <w:color w:val="1E3A5F"/>
                <w:sz w:val="20"/>
              </w:rPr>
              <w:t xml:space="preserve">💡 Hinweis: </w:t>
            </w:r>
            <w:r>
              <w:rPr>
                <w:color w:val="1F2937"/>
                <w:sz w:val="20"/>
              </w:rPr>
              <w:t>Ein gutes Problem-Statement ist konkreter als 'wir brauchen ein neues System'. Es benennt messbare Auswirkungen: Fehlerquoten, Durchlaufzeiten, manuelle Aufwände.</w:t>
            </w:r>
          </w:p>
        </w:tc>
      </w:tr>
    </w:tbl>
    <w:p/>
    <w:p>
      <w:pPr>
        <w:pStyle w:val="Heading2"/>
      </w:pPr>
      <w:r>
        <w:t>3.2 Zielbild (Capabilities)</w:t>
      </w:r>
    </w:p>
    <w:p>
      <w:r>
        <w:t>Definieren Sie das Zielbild als Capabilities – nicht als Feature-Liste. Was muss das Unternehmen nach der Systemeinführung können?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Capability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Erfolgsmessung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C-01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[Capability 1]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[Beschreibung]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[KPI / Messgröße]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C-02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[Capability 2]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[Beschreibung]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[KPI / Messgröße]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C-03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[Capability 3]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[Beschreibung]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[KPI / Messgröße]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C-04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[Capability 4]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[Beschreibung]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[KPI / Messgröße]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C-05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[Capability 5]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[Beschreibung]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[KPI / Messgröße]</w:t>
            </w:r>
          </w:p>
        </w:tc>
      </w:tr>
    </w:tbl>
    <w:p/>
    <w:p>
      <w:pPr>
        <w:pStyle w:val="Heading2"/>
      </w:pPr>
      <w:r>
        <w:t>3.3 MVP-Scope vs. Roadmap</w:t>
      </w:r>
    </w:p>
    <w:p>
      <w:pPr>
        <w:pStyle w:val="ListBullet"/>
      </w:pPr>
      <w:r>
        <w:rPr>
          <w:b/>
          <w:sz w:val="22"/>
        </w:rPr>
        <w:t>MVP (Phase 1):</w:t>
      </w:r>
      <w:r>
        <w:t xml:space="preserve"> </w:t>
      </w:r>
    </w:p>
    <w:p>
      <w:r>
        <w:rPr>
          <w:i/>
          <w:color w:val="E74C3C"/>
          <w:sz w:val="22"/>
        </w:rPr>
        <w:t>[Welche Capabilities müssen zum Go-Live vorhanden sein?]</w:t>
      </w:r>
    </w:p>
    <w:p>
      <w:pPr>
        <w:pStyle w:val="ListBullet"/>
      </w:pPr>
      <w:r>
        <w:rPr>
          <w:b/>
          <w:sz w:val="22"/>
        </w:rPr>
        <w:t>Phase 2:</w:t>
      </w:r>
      <w:r>
        <w:t xml:space="preserve"> </w:t>
      </w:r>
    </w:p>
    <w:p>
      <w:r>
        <w:rPr>
          <w:i/>
          <w:color w:val="E74C3C"/>
          <w:sz w:val="22"/>
        </w:rPr>
        <w:t>[Welche Erweiterungen sind für 6-12 Monate nach Go-Live geplant?]</w:t>
      </w:r>
    </w:p>
    <w:p>
      <w:pPr>
        <w:pStyle w:val="ListBullet"/>
      </w:pPr>
      <w:r>
        <w:rPr>
          <w:b/>
          <w:sz w:val="22"/>
        </w:rPr>
        <w:t>Phase 3:</w:t>
      </w:r>
      <w:r>
        <w:t xml:space="preserve"> </w:t>
      </w:r>
    </w:p>
    <w:p>
      <w:r>
        <w:rPr>
          <w:i/>
          <w:color w:val="E74C3C"/>
          <w:sz w:val="22"/>
        </w:rPr>
        <w:t>[Langfristige Vision und weitere Ausbaustufen]</w:t>
      </w:r>
    </w:p>
    <w:p>
      <w:r>
        <w:br w:type="page"/>
      </w:r>
    </w:p>
    <w:p>
      <w:pPr>
        <w:pStyle w:val="Heading1"/>
      </w:pPr>
      <w:r>
        <w:t>4. Systemklasse &amp; Abgrenzung</w:t>
      </w:r>
    </w:p>
    <w:p>
      <w:pPr>
        <w:pStyle w:val="Heading2"/>
      </w:pPr>
      <w:r>
        <w:t>4.1 Gesuchte Systemklasse</w:t>
      </w:r>
    </w:p>
    <w:p>
      <w:r>
        <w:t>Bitte markieren Sie die zutreffende Systemklasse: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☐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Systemklasse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Fokus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Typische Funktionen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ERP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Enterprise Resource Planning – Kernprozesse &amp; Transaktionen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Finance, Beschaffung, Auftragsabwicklung, Produktion, Lager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CRM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Customer Relationship Management – Revenue-Prozess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Leads, Vertrieb, Marketing, Service, Kundenbindung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PIM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Product Information Management – Produktcontent &amp; Kanäle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Produktdaten, Attribute, Kanäle, Kataloge, Marktplätze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MDM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Master Data Management – Golden Record &amp; Governance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Stammdaten, Dublettenbereinigung, Data Quality, Governance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DAM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Digital Asset Management – Medien &amp; Assets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Bilder, Videos, Dokumente, Metadaten, Distribution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iPaaS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Integration Platform as a Service – Integration &amp; Betrieb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Konnektoren, Datenflüsse, Monitoring, Orchestrierung</w:t>
            </w:r>
          </w:p>
        </w:tc>
      </w:tr>
    </w:tbl>
    <w:p/>
    <w:p>
      <w:pPr>
        <w:pStyle w:val="Heading2"/>
      </w:pPr>
      <w:r>
        <w:t>4.2 Bewusster Scope-Ausschluss (Out of Scope)</w:t>
      </w:r>
    </w:p>
    <w:p>
      <w:r>
        <w:t>Folgende Bereiche sind explizit NICHT Teil dieser Ausschreibung:</w:t>
      </w:r>
    </w:p>
    <w:p>
      <w:r>
        <w:rPr>
          <w:i/>
          <w:color w:val="E74C3C"/>
          <w:sz w:val="22"/>
        </w:rPr>
        <w:t>[Out-of-Scope-Bereiche auflisten, z.B.:</w:t>
        <w:br/>
        <w:t>- BI / Data Warehouse</w:t>
        <w:br/>
        <w:t>- DMS (Dokumentenmanagement)</w:t>
        <w:br/>
        <w:t>- E-Commerce Frontend</w:t>
        <w:br/>
        <w:t>- ...]</w:t>
      </w:r>
    </w:p>
    <w:p>
      <w:pPr>
        <w:pStyle w:val="Heading2"/>
      </w:pPr>
      <w:r>
        <w:t>4.3 Integrationslandkarte (Ist / Soll)</w:t>
      </w:r>
    </w:p>
    <w:p>
      <w:r>
        <w:t>Stellen Sie die aktuelle und geplante Systemlandschaft dar. Welche Systeme müssen angebunden werden? Welche Daten fließen in welche Richtung?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System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Typ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Richtung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Datenobjekte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Schnittstelle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[System A]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[ERP / CRM / ...]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[bidirektional]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[Stammdaten, Aufträge, ...]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[API / CSV / ...]</w:t>
            </w:r>
          </w:p>
        </w:tc>
      </w:tr>
      <w:tr>
        <w:tc>
          <w:tcPr>
            <w:tcW w:type="dxa" w:w="1881"/>
            <w:shd w:fill="F8F9FA"/>
          </w:tcPr>
          <w:p>
            <w:r>
              <w:rPr>
                <w:sz w:val="20"/>
              </w:rPr>
              <w:t>[System B]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[Webshop / ...]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[unidirektional]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[Produkte, Preise, ...]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[REST API / ...]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[System C]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[DMS / ...]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[unidirektional]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[Dokumente, ...]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[Webhook / ...]</w:t>
            </w:r>
          </w:p>
        </w:tc>
      </w:tr>
    </w:tbl>
    <w:p/>
    <w:p>
      <w:r>
        <w:br w:type="page"/>
      </w:r>
    </w:p>
    <w:p>
      <w:pPr>
        <w:pStyle w:val="Heading1"/>
      </w:pPr>
      <w:r>
        <w:t>5. Use Cases (Kernteil)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EBF5FB"/>
          </w:tcPr>
          <w:p>
            <w:r>
              <w:rPr>
                <w:b/>
                <w:color w:val="1E3A5F"/>
                <w:sz w:val="20"/>
              </w:rPr>
              <w:t xml:space="preserve">💡 Praxis-Tipp: </w:t>
            </w:r>
            <w:r>
              <w:rPr>
                <w:color w:val="1F2937"/>
                <w:sz w:val="20"/>
              </w:rPr>
              <w:t>Der Kern jeder guten Ausschreibung sind die Use Cases. Wenn Sie hier sauber arbeiten, werden Demos, PoCs und Angebote deutlich besser vergleichbar. Planen Sie 10–25 priorisierte Use Cases ein (Impact × Häufigkeit × Risiko).</w:t>
            </w:r>
          </w:p>
        </w:tc>
      </w:tr>
    </w:tbl>
    <w:p/>
    <w:p>
      <w:pPr>
        <w:pStyle w:val="Heading2"/>
      </w:pPr>
      <w:r>
        <w:t>5.1 Übersicht der Use Cases</w:t>
      </w:r>
    </w:p>
    <w:p>
      <w:r>
        <w:t>Listen Sie alle relevanten Use Cases mit Priorität und Klassifizierung auf. No-Go Use Cases sind K.O.-Kriterien – hier muss der Anbieter bestehen.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fill="1E3A5F"/>
          </w:tcPr>
          <w:p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568"/>
            <w:shd w:fill="1E3A5F"/>
          </w:tcPr>
          <w:p>
            <w:r>
              <w:rPr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1568"/>
            <w:shd w:fill="1E3A5F"/>
          </w:tcPr>
          <w:p>
            <w:r>
              <w:rPr>
                <w:b/>
                <w:color w:val="FFFFFF"/>
                <w:sz w:val="20"/>
              </w:rPr>
              <w:t>Kategorie</w:t>
            </w:r>
          </w:p>
        </w:tc>
        <w:tc>
          <w:tcPr>
            <w:tcW w:type="dxa" w:w="1568"/>
            <w:shd w:fill="1E3A5F"/>
          </w:tcPr>
          <w:p>
            <w:r>
              <w:rPr>
                <w:b/>
                <w:color w:val="FFFFFF"/>
                <w:sz w:val="20"/>
              </w:rPr>
              <w:t>Priorität</w:t>
            </w:r>
          </w:p>
        </w:tc>
        <w:tc>
          <w:tcPr>
            <w:tcW w:type="dxa" w:w="1568"/>
            <w:shd w:fill="1E3A5F"/>
          </w:tcPr>
          <w:p>
            <w:r>
              <w:rPr>
                <w:b/>
                <w:color w:val="FFFFFF"/>
                <w:sz w:val="20"/>
              </w:rPr>
              <w:t>No-Go</w:t>
            </w:r>
          </w:p>
        </w:tc>
        <w:tc>
          <w:tcPr>
            <w:tcW w:type="dxa" w:w="1568"/>
            <w:shd w:fill="1E3A5F"/>
          </w:tcPr>
          <w:p>
            <w:r>
              <w:rPr>
                <w:b/>
                <w:color w:val="FFFFFF"/>
                <w:sz w:val="20"/>
              </w:rPr>
              <w:t>Beschreibung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UC-01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[Use Case Name]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[Kategorie]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Must-Have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☐ No-Go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[Kurzbeschreibung]</w:t>
            </w:r>
          </w:p>
        </w:tc>
      </w:tr>
      <w:tr>
        <w:tc>
          <w:tcPr>
            <w:tcW w:type="dxa" w:w="1568"/>
            <w:shd w:fill="F8F9FA"/>
          </w:tcPr>
          <w:p>
            <w:r>
              <w:rPr>
                <w:sz w:val="20"/>
              </w:rPr>
              <w:t>UC-02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[Use Case Name]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[Kategorie]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Must-Have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☐ No-Go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[Kurzbeschreibung]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UC-03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[Use Case Name]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[Kategorie]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Must-Have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[Kurzbeschreibung]</w:t>
            </w:r>
          </w:p>
        </w:tc>
      </w:tr>
      <w:tr>
        <w:tc>
          <w:tcPr>
            <w:tcW w:type="dxa" w:w="1568"/>
            <w:shd w:fill="F8F9FA"/>
          </w:tcPr>
          <w:p>
            <w:r>
              <w:rPr>
                <w:sz w:val="20"/>
              </w:rPr>
              <w:t>UC-04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[Use Case Name]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[Kategorie]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Should-Have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[Kurzbeschreibung]</w:t>
            </w:r>
          </w:p>
        </w:tc>
      </w:tr>
      <w:tr>
        <w:tc>
          <w:tcPr>
            <w:tcW w:type="dxa" w:w="1568"/>
          </w:tcPr>
          <w:p>
            <w:r>
              <w:rPr>
                <w:sz w:val="20"/>
              </w:rPr>
              <w:t>UC-05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[Use Case Name]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[Kategorie]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Should-Have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568"/>
          </w:tcPr>
          <w:p>
            <w:r>
              <w:rPr>
                <w:sz w:val="20"/>
              </w:rPr>
              <w:t>[Kurzbeschreibung]</w:t>
            </w:r>
          </w:p>
        </w:tc>
      </w:tr>
      <w:tr>
        <w:tc>
          <w:tcPr>
            <w:tcW w:type="dxa" w:w="1568"/>
            <w:shd w:fill="F8F9FA"/>
          </w:tcPr>
          <w:p>
            <w:r>
              <w:rPr>
                <w:sz w:val="20"/>
              </w:rPr>
              <w:t>UC-06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[Use Case Name]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[Kategorie]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Nice-to-Have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☐</w:t>
            </w:r>
          </w:p>
        </w:tc>
        <w:tc>
          <w:tcPr>
            <w:tcW w:type="dxa" w:w="1568"/>
            <w:shd w:fill="F8F9FA"/>
          </w:tcPr>
          <w:p>
            <w:r>
              <w:rPr>
                <w:sz w:val="20"/>
              </w:rPr>
              <w:t>[Kurzbeschreibung]</w:t>
            </w:r>
          </w:p>
        </w:tc>
      </w:tr>
    </w:tbl>
    <w:p/>
    <w:p>
      <w:pPr>
        <w:pStyle w:val="Heading2"/>
      </w:pPr>
      <w:r>
        <w:t>5.2 Detaillierte Use-Case-Beschreibung (Vorlage)</w:t>
      </w:r>
    </w:p>
    <w:p>
      <w:r>
        <w:t xml:space="preserve">Die detaillierte Excel-Vorlage zur systematischen Erfassung der Use Cases (Anforderungskatalog) finden Sie unter: </w:t>
      </w:r>
      <w:r>
        <w:rPr>
          <w:color w:val="2563EB"/>
          <w:u w:val="single"/>
        </w:rPr>
        <w:t>https://systemselect.eu/blog/anforderungskatalog</w:t>
      </w:r>
    </w:p>
    <w:p>
      <w:r>
        <w:t>Verwenden Sie diese Vorlage für jeden Use Case: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E3A5F"/>
          </w:tcPr>
          <w:p>
            <w:r>
              <w:rPr>
                <w:b/>
                <w:color w:val="FFFFFF"/>
                <w:sz w:val="20"/>
              </w:rPr>
              <w:t>Feld</w:t>
            </w:r>
          </w:p>
        </w:tc>
        <w:tc>
          <w:tcPr>
            <w:tcW w:type="dxa" w:w="4703"/>
            <w:shd w:fill="1E3A5F"/>
          </w:tcPr>
          <w:p>
            <w:r>
              <w:rPr>
                <w:b/>
                <w:color w:val="FFFFFF"/>
                <w:sz w:val="20"/>
              </w:rPr>
              <w:t>Inhalt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Use Case ID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[UC-XX]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Name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[Use Case Name]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Akteur / Rolle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[Wer führt den Prozess aus?]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Auslöser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[Was startet den Prozess?]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Vorbedingungen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[Was muss gegeben sein?]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Prozessschritte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[1. ...</w:t>
              <w:br/>
              <w:t>2. ...</w:t>
              <w:br/>
              <w:t>3. ...]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Erwartetes Ergebnis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[Was ist das Ziel/Output?]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Akzeptanzkriterien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[Testbare Kriterien – wann ist der UC erfüllt?]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Beispiel-Datensatz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[Konkretes Datenbeispiel bereitstellen]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Häufigkeit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[Täglich / Wöchentlich / Monatlich / Ad-hoc]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Volumen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[Anzahl Transaktionen / Datensätze pro Zeitraum]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Priorität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[Must / Should / Nice-to-Have]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No-Go?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[Ja / Nein – K.O.-Kriterium?]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EBF5FB"/>
          </w:tcPr>
          <w:p>
            <w:r>
              <w:rPr>
                <w:b/>
                <w:color w:val="1E3A5F"/>
                <w:sz w:val="20"/>
              </w:rPr>
              <w:t xml:space="preserve">💡 Anbieter-Anweisung: </w:t>
            </w:r>
            <w:r>
              <w:rPr>
                <w:color w:val="1F2937"/>
                <w:sz w:val="20"/>
              </w:rPr>
              <w:t>Bitte beantworten Sie für jeden Use Case: (1) Standardfunktionalität oder Customizing erforderlich? (2) Welche Module/Lizenzen sind betroffen? (3) Geschätzter Aufwand für Implementierung.</w:t>
            </w:r>
          </w:p>
        </w:tc>
      </w:tr>
    </w:tbl>
    <w:p/>
    <w:p>
      <w:r>
        <w:br w:type="page"/>
      </w:r>
    </w:p>
    <w:p>
      <w:pPr>
        <w:pStyle w:val="Heading1"/>
      </w:pPr>
      <w:r>
        <w:t>6. Datenanforderungen &amp; Data Ownership</w:t>
      </w:r>
    </w:p>
    <w:p>
      <w:pPr>
        <w:pStyle w:val="Heading2"/>
      </w:pPr>
      <w:r>
        <w:t>6.1 Datenobjekte (MVP Minimum Dataset)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Datenobjekt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Felder (ca.)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Volumen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Führendes System</w:t>
            </w:r>
          </w:p>
        </w:tc>
        <w:tc>
          <w:tcPr>
            <w:tcW w:type="dxa" w:w="1881"/>
            <w:shd w:fill="1E3A5F"/>
          </w:tcPr>
          <w:p>
            <w:r>
              <w:rPr>
                <w:b/>
                <w:color w:val="FFFFFF"/>
                <w:sz w:val="20"/>
              </w:rPr>
              <w:t>Priorität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[Kunden]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[XX Felder]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[~XX.XXX]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[System X]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[Must-Have]</w:t>
            </w:r>
          </w:p>
        </w:tc>
      </w:tr>
      <w:tr>
        <w:tc>
          <w:tcPr>
            <w:tcW w:type="dxa" w:w="1881"/>
            <w:shd w:fill="F8F9FA"/>
          </w:tcPr>
          <w:p>
            <w:r>
              <w:rPr>
                <w:sz w:val="20"/>
              </w:rPr>
              <w:t>[Produkte]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[XX Felder]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[~XX.XXX]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[System Y]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[Must-Have]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[Aufträge]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[XX Felder]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[~XX.XXX]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[System X]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[Must-Have]</w:t>
            </w:r>
          </w:p>
        </w:tc>
      </w:tr>
      <w:tr>
        <w:tc>
          <w:tcPr>
            <w:tcW w:type="dxa" w:w="1881"/>
            <w:shd w:fill="F8F9FA"/>
          </w:tcPr>
          <w:p>
            <w:r>
              <w:rPr>
                <w:sz w:val="20"/>
              </w:rPr>
              <w:t>[Lieferanten]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[XX Felder]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[~X.XXX]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[System Z]</w:t>
            </w:r>
          </w:p>
        </w:tc>
        <w:tc>
          <w:tcPr>
            <w:tcW w:type="dxa" w:w="1881"/>
            <w:shd w:fill="F8F9FA"/>
          </w:tcPr>
          <w:p>
            <w:r>
              <w:rPr>
                <w:sz w:val="20"/>
              </w:rPr>
              <w:t>[Should-Have]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[Assets/Medien]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[XX Felder]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[~X.XXX]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[DAM/FileServer]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[Should-Have]</w:t>
            </w:r>
          </w:p>
        </w:tc>
      </w:tr>
    </w:tbl>
    <w:p/>
    <w:p>
      <w:pPr>
        <w:pStyle w:val="Heading2"/>
      </w:pPr>
      <w:r>
        <w:t>6.2 Data Ownership &amp; Write-Back-Regeln</w:t>
      </w:r>
    </w:p>
    <w:p>
      <w:r>
        <w:t>Definieren Sie für jedes Datenobjekt: Welches System ist die führende Quelle (Single Source of Truth)? Welche Systeme dürfen schreiben? Welche Richtung haben die Datenflüsse?</w:t>
      </w:r>
    </w:p>
    <w:p>
      <w:r>
        <w:rPr>
          <w:i/>
          <w:color w:val="E74C3C"/>
          <w:sz w:val="22"/>
        </w:rPr>
        <w:t>[Data Ownership Matrix hier einfügen oder als Anlage referenzieren]</w:t>
      </w:r>
    </w:p>
    <w:p>
      <w:pPr>
        <w:pStyle w:val="Heading2"/>
      </w:pPr>
      <w:r>
        <w:t>6.3 Datenqualität &amp; Validierung</w:t>
      </w:r>
    </w:p>
    <w:p>
      <w:pPr>
        <w:pStyle w:val="ListBullet"/>
      </w:pPr>
      <w:r>
        <w:rPr>
          <w:b/>
          <w:sz w:val="22"/>
        </w:rPr>
        <w:t>Validierungsregeln:</w:t>
      </w:r>
      <w:r>
        <w:t xml:space="preserve"> Pflichtfelder, Wertebereiche, Formate</w:t>
      </w:r>
    </w:p>
    <w:p>
      <w:pPr>
        <w:pStyle w:val="ListBullet"/>
      </w:pPr>
      <w:r>
        <w:rPr>
          <w:b/>
          <w:sz w:val="22"/>
        </w:rPr>
        <w:t>Dublettenlogik:</w:t>
      </w:r>
      <w:r>
        <w:t xml:space="preserve"> Matching-Regeln, Merge-Strategien</w:t>
      </w:r>
    </w:p>
    <w:p>
      <w:pPr>
        <w:pStyle w:val="ListBullet"/>
      </w:pPr>
      <w:r>
        <w:rPr>
          <w:b/>
          <w:sz w:val="22"/>
        </w:rPr>
        <w:t>Datenmigration:</w:t>
      </w:r>
      <w:r>
        <w:t xml:space="preserve"> Initiale Migration, Bereinigung, Mapping</w:t>
      </w:r>
    </w:p>
    <w:p>
      <w:r>
        <w:rPr>
          <w:i/>
          <w:color w:val="E74C3C"/>
          <w:sz w:val="22"/>
        </w:rPr>
        <w:t>[Spezifische Validierungsanforderungen beschreiben]</w:t>
      </w:r>
    </w:p>
    <w:p>
      <w:r>
        <w:br w:type="page"/>
      </w:r>
    </w:p>
    <w:p>
      <w:pPr>
        <w:pStyle w:val="Heading1"/>
      </w:pPr>
      <w:r>
        <w:t>7. Nicht-funktionale Anforderungen (NFRs)</w:t>
      </w:r>
    </w:p>
    <w:p>
      <w:pPr>
        <w:pStyle w:val="Heading2"/>
      </w:pPr>
      <w:r>
        <w:t>7.1 Sicherheit &amp; Compliance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Anforderung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Priorität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NFR-01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Rollenbasierte Zugriffssteuerung (RBAC)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[Anforderung beschreiben]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NFR-02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DSGVO-Konformität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Löschkonzepte, Auskunftsfähigkeit, Consent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NFR-03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Audit-Trail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Lückenlose Nachvollziehbarkeit aller Änderungen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NFR-04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Datenverschlüsselung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At-rest und in-transit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NFR-05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SSO-Integration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[SAML / OAuth / OIDC]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Should-Have</w:t>
            </w:r>
          </w:p>
        </w:tc>
      </w:tr>
    </w:tbl>
    <w:p/>
    <w:p>
      <w:pPr>
        <w:pStyle w:val="Heading2"/>
      </w:pPr>
      <w:r>
        <w:t>7.2 Performance &amp; Skalierbarkeit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Anforderung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Priorität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NFR-06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Antwortzeiten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[Max. Ladezeit für Standardoperationen]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NFR-07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Gleichzeitige Benutzer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[Anzahl Concurrent Users]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NFR-08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Datenvolumen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[Erwartetes Wachstum über 3-5 Jahre]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Should-Have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NFR-09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Verfügbarkeit (SLA)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[z.B. 99,5% / 99,9%]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NFR-10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Backup &amp; Recovery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[RPO / RTO-Anforderungen]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Must-Have</w:t>
            </w:r>
          </w:p>
        </w:tc>
      </w:tr>
    </w:tbl>
    <w:p/>
    <w:p>
      <w:pPr>
        <w:pStyle w:val="Heading2"/>
      </w:pPr>
      <w:r>
        <w:t>7.3 Betrieb &amp; Support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Anforderung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Priorität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NFR-11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Monitoring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[Anforderungen an Systemüberwachung]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Should-Have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NFR-12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Support-Zeiten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[z.B. 8x5, 24x7]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NFR-13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Deployment-Modell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[Cloud / On-Premise / Hybrid]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Must-Have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NFR-14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Update-/Upgrade-Strategie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[Häufigkeit, Abwärtskompatibilität]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Should-Have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NFR-15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Dokumentation &amp; Schulung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[Anforderungen an Dokumentation]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Should-Have</w:t>
            </w:r>
          </w:p>
        </w:tc>
      </w:tr>
    </w:tbl>
    <w:p/>
    <w:p>
      <w:r>
        <w:br w:type="page"/>
      </w:r>
    </w:p>
    <w:p>
      <w:pPr>
        <w:pStyle w:val="Heading1"/>
      </w:pPr>
      <w:r>
        <w:t>8. Bewertungslogik &amp; Scoring</w:t>
      </w:r>
    </w:p>
    <w:p>
      <w:r>
        <w:t>Die Bewertung der Angebote erfolgt nach einem gewichteten Scoring-Modell. Die folgende Tabelle zeigt die Bewertungskategorien und deren Gewichtung.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Bewertungskategorie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Gewichtung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Beschreibung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Funktionale Anforderungen (Use Cases)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Abdeckung der Use Cases im Standard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Technische Anforderungen (NFRs)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15%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Performance, Sicherheit, Skalierbarkeit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Integration &amp; Schnittstellen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15%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Standard-Konnektoren, API-Qualität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TCO (Total Cost of Ownership)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15%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Lizenz + Implementierung + Betrieb (3-5 Jahre)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Anbieter-Profil &amp; Referenzen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Erfahrung, Branchenexpertise, Teamgröße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PoC / Demo-Ergebnis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Bewertung der Demonstration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Strategische Passung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5%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Roadmap, Partnerschaftsmodell, Innovation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EBF5FB"/>
          </w:tcPr>
          <w:p>
            <w:r>
              <w:rPr>
                <w:b/>
                <w:color w:val="1E3A5F"/>
                <w:sz w:val="20"/>
              </w:rPr>
              <w:t xml:space="preserve">💡 Wichtig: </w:t>
            </w:r>
            <w:r>
              <w:rPr>
                <w:color w:val="1F2937"/>
                <w:sz w:val="20"/>
              </w:rPr>
              <w:t>Ohne Gewichtung gewinnt der beste Sales-Pitch. Die Gewichtung macht Trade-offs sichtbar und sorgt für eine nachvollziehbare Entscheidung.</w:t>
            </w:r>
          </w:p>
        </w:tc>
      </w:tr>
    </w:tbl>
    <w:p/>
    <w:p>
      <w:pPr>
        <w:pStyle w:val="Heading2"/>
      </w:pPr>
      <w:r>
        <w:t>8.1 Erfüllungsgrade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E3A5F"/>
          </w:tcPr>
          <w:p>
            <w:r>
              <w:rPr>
                <w:b/>
                <w:color w:val="FFFFFF"/>
                <w:sz w:val="20"/>
              </w:rPr>
              <w:t>Punkte</w:t>
            </w:r>
          </w:p>
        </w:tc>
        <w:tc>
          <w:tcPr>
            <w:tcW w:type="dxa" w:w="4703"/>
            <w:shd w:fill="1E3A5F"/>
          </w:tcPr>
          <w:p>
            <w:r>
              <w:rPr>
                <w:b/>
                <w:color w:val="FFFFFF"/>
                <w:sz w:val="20"/>
              </w:rPr>
              <w:t>Beschreibung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Im Standard mit Konfiguration erfüllbar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Durch Standard-Lizenzerweiterungen erfüllbar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Durch Low-Code / Konfiguration realisierbar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Durch individuelle Entwicklung realisierbar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0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Nicht erfüllbar</w:t>
            </w:r>
          </w:p>
        </w:tc>
      </w:tr>
    </w:tbl>
    <w:p/>
    <w:p>
      <w:r>
        <w:t>Der Anforderungskatalog (Excel, separate Anlage) nutzt dieses Bewertungsschema. Anbieter füllen den Katalog als Teil ihres Angebots aus.</w:t>
      </w:r>
    </w:p>
    <w:p>
      <w:r>
        <w:br w:type="page"/>
      </w:r>
    </w:p>
    <w:p>
      <w:pPr>
        <w:pStyle w:val="Heading1"/>
      </w:pPr>
      <w:r>
        <w:t>9. PoC / Demo-Design</w:t>
      </w:r>
    </w:p>
    <w:p>
      <w:pPr>
        <w:pStyle w:val="Heading2"/>
      </w:pPr>
      <w:r>
        <w:t>9.1 Demo-Anforderungen</w:t>
      </w:r>
    </w:p>
    <w:p>
      <w:r>
        <w:t>Jeder eingeladene Anbieter erhält die gleiche Zeitbox und die gleichen Demo-Skripte. Die Demo soll die kritischsten Use Cases live zeigen.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E3A5F"/>
          </w:tcPr>
          <w:p>
            <w:r>
              <w:rPr>
                <w:b/>
                <w:color w:val="FFFFFF"/>
                <w:sz w:val="20"/>
              </w:rPr>
              <w:t>Aspekt</w:t>
            </w:r>
          </w:p>
        </w:tc>
        <w:tc>
          <w:tcPr>
            <w:tcW w:type="dxa" w:w="4703"/>
            <w:shd w:fill="1E3A5F"/>
          </w:tcPr>
          <w:p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Zeitrahmen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[z.B. 2 Stunden pro Anbieter]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Format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[Remote / Vor Ort / Hybrid]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Demos basierend auf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[Standardisierte Demo-Skripte (siehe Anlage)]</w:t>
            </w:r>
          </w:p>
        </w:tc>
      </w:tr>
      <w:tr>
        <w:tc>
          <w:tcPr>
            <w:tcW w:type="dxa" w:w="4703"/>
            <w:shd w:fill="F8F9FA"/>
          </w:tcPr>
          <w:p>
            <w:r>
              <w:rPr>
                <w:sz w:val="20"/>
              </w:rPr>
              <w:t>Teilnehmer (intern)</w:t>
            </w:r>
          </w:p>
        </w:tc>
        <w:tc>
          <w:tcPr>
            <w:tcW w:type="dxa" w:w="4703"/>
            <w:shd w:fill="F8F9FA"/>
          </w:tcPr>
          <w:p>
            <w:r>
              <w:rPr>
                <w:sz w:val="20"/>
              </w:rPr>
              <w:t>[Evaluierungsteam: Rollen auflisten]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Bewertungsbogen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[Wird gestellt – einheitliches Format]</w:t>
            </w:r>
          </w:p>
        </w:tc>
      </w:tr>
    </w:tbl>
    <w:p/>
    <w:p>
      <w:pPr>
        <w:pStyle w:val="Heading2"/>
      </w:pPr>
      <w:r>
        <w:t>9.2 Mini-PoC (optional)</w:t>
      </w:r>
    </w:p>
    <w:p>
      <w:r>
        <w:t>Für kritische Risiken wird ein Mini-PoC empfohlen. Dieser fokussiert sich auf wenige, aber riskante Fragestellungen:</w:t>
      </w:r>
    </w:p>
    <w:p>
      <w:pPr>
        <w:pStyle w:val="ListBullet"/>
      </w:pPr>
      <w:r>
        <w:t>Kann das Datenmodell unsere Strukturen abbilden?</w:t>
      </w:r>
    </w:p>
    <w:p>
      <w:pPr>
        <w:pStyle w:val="ListBullet"/>
      </w:pPr>
      <w:r>
        <w:t>Funktioniert die Integration mit [System X]?</w:t>
      </w:r>
    </w:p>
    <w:p>
      <w:pPr>
        <w:pStyle w:val="ListBullet"/>
      </w:pPr>
      <w:r>
        <w:t>Skaliert das System bei [X] gleichzeitigen Usern?</w:t>
      </w:r>
    </w:p>
    <w:p>
      <w:pPr>
        <w:pStyle w:val="ListBullet"/>
      </w:pPr>
      <w:r>
        <w:t>Sind die Rechte-/Rollenkonzepte ausreichend granular?</w:t>
      </w:r>
    </w:p>
    <w:p>
      <w:r>
        <w:rPr>
          <w:i/>
          <w:color w:val="E74C3C"/>
          <w:sz w:val="22"/>
        </w:rPr>
        <w:t>[PoC-Szenarien und Definition of Done hier beschreiben]</w:t>
      </w:r>
    </w:p>
    <w:p>
      <w:r>
        <w:br w:type="page"/>
      </w:r>
    </w:p>
    <w:p>
      <w:pPr>
        <w:pStyle w:val="Heading1"/>
      </w:pPr>
      <w:r>
        <w:t>10. Angebote, TCO &amp; Vertrag</w:t>
      </w:r>
    </w:p>
    <w:p>
      <w:pPr>
        <w:pStyle w:val="Heading2"/>
      </w:pPr>
      <w:r>
        <w:t>10.1 TCO-Struktur (3-5 Jahre)</w:t>
      </w:r>
    </w:p>
    <w:p>
      <w:r>
        <w:t>Bitte stellen Sie alle Kosten transparent dar. Die TCO-Betrachtung umfasst nicht nur Lizenzkosten, sondern den gesamten Betrieb über 3-5 Jahre.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Kostenposition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Details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Frequenz</w:t>
            </w:r>
          </w:p>
        </w:tc>
        <w:tc>
          <w:tcPr>
            <w:tcW w:type="dxa" w:w="2351"/>
            <w:shd w:fill="1E3A5F"/>
          </w:tcPr>
          <w:p>
            <w:r>
              <w:rPr>
                <w:b/>
                <w:color w:val="FFFFFF"/>
                <w:sz w:val="20"/>
              </w:rPr>
              <w:t>Summe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Lizenzkosten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[Modell: Named/Concurrent/...]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[Jährlich]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[3-5 Jahre]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Implementierungskosten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[Tagessatz &amp; geschätzte Tage]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[Einmalig]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[Gesamt]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Schulungskosten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[Train-the-Trainer / Enduser]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[Einmalig]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[Gesamt]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Integrationskosten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[Pro Schnittstelle / Pauschal]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[Einmalig]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[Gesamt]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Betrieb / Hosting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[Cloud / On-Premise Kosten]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[Jährlich]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[3-5 Jahre]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Support &amp; Wartung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[SLA-Level, Reaktionszeiten]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[Jährlich]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[3-5 Jahre]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Wachstum (User/Daten)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[Kosten bei Skalierung]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[Jährlich]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[3-5 Jahre]</w:t>
            </w:r>
          </w:p>
        </w:tc>
      </w:tr>
      <w:tr>
        <w:tc>
          <w:tcPr>
            <w:tcW w:type="dxa" w:w="2351"/>
            <w:shd w:fill="F8F9FA"/>
          </w:tcPr>
          <w:p>
            <w:r>
              <w:rPr>
                <w:sz w:val="20"/>
              </w:rPr>
              <w:t>Change Requests (Pauschal)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[Tagessatz für CRs]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[Jährlich]</w:t>
            </w:r>
          </w:p>
        </w:tc>
        <w:tc>
          <w:tcPr>
            <w:tcW w:type="dxa" w:w="2351"/>
            <w:shd w:fill="F8F9FA"/>
          </w:tcPr>
          <w:p>
            <w:r>
              <w:rPr>
                <w:sz w:val="20"/>
              </w:rPr>
              <w:t>[3-5 Jahre]</w:t>
            </w:r>
          </w:p>
        </w:tc>
      </w:tr>
    </w:tbl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EBF5FB"/>
          </w:tcPr>
          <w:p>
            <w:r>
              <w:rPr>
                <w:b/>
                <w:color w:val="1E3A5F"/>
                <w:sz w:val="20"/>
              </w:rPr>
              <w:t xml:space="preserve">💡 Fehler vermeiden: </w:t>
            </w:r>
            <w:r>
              <w:rPr>
                <w:color w:val="1F2937"/>
                <w:sz w:val="20"/>
              </w:rPr>
              <w:t>TCO nur als Lizenzvergleich ist der häufigste Fehler. Betrieb, Admin, Integrationen und Weiterentwicklung dominieren über 3-5 Jahre.</w:t>
            </w:r>
          </w:p>
        </w:tc>
      </w:tr>
    </w:tbl>
    <w:p/>
    <w:p>
      <w:pPr>
        <w:pStyle w:val="Heading2"/>
      </w:pPr>
      <w:r>
        <w:t>10.2 Vertragliche Anforderungen</w:t>
      </w:r>
    </w:p>
    <w:p>
      <w:pPr>
        <w:pStyle w:val="ListBullet"/>
      </w:pPr>
      <w:r>
        <w:rPr>
          <w:b/>
          <w:sz w:val="22"/>
        </w:rPr>
        <w:t>Meilensteine:</w:t>
      </w:r>
      <w:r>
        <w:t xml:space="preserve"> Meilensteinbasierte Abnahme mit definierten Abnahmekriterien</w:t>
      </w:r>
    </w:p>
    <w:p>
      <w:pPr>
        <w:pStyle w:val="ListBullet"/>
      </w:pPr>
      <w:r>
        <w:rPr>
          <w:b/>
          <w:sz w:val="22"/>
        </w:rPr>
        <w:t>Change Requests:</w:t>
      </w:r>
      <w:r>
        <w:t xml:space="preserve"> Prozess und Bepreisung für Change Requests nach Vertragsschluss</w:t>
      </w:r>
    </w:p>
    <w:p>
      <w:pPr>
        <w:pStyle w:val="ListBullet"/>
      </w:pPr>
      <w:r>
        <w:rPr>
          <w:b/>
          <w:sz w:val="22"/>
        </w:rPr>
        <w:t>Exit / Portabilität:</w:t>
      </w:r>
      <w:r>
        <w:t xml:space="preserve"> Regelungen zur Datenportabilität und Exit-Strategie</w:t>
      </w:r>
    </w:p>
    <w:p>
      <w:pPr>
        <w:pStyle w:val="ListBullet"/>
      </w:pPr>
      <w:r>
        <w:rPr>
          <w:b/>
          <w:sz w:val="22"/>
        </w:rPr>
        <w:t>SLAs:</w:t>
      </w:r>
      <w:r>
        <w:t xml:space="preserve"> SLA/SLO-Anforderungen je kritischem Geschäftsprozess</w:t>
      </w:r>
    </w:p>
    <w:p>
      <w:r>
        <w:br w:type="page"/>
      </w:r>
    </w:p>
    <w:p>
      <w:pPr>
        <w:pStyle w:val="Heading1"/>
      </w:pPr>
      <w:r>
        <w:t>11. Zeitplan &amp; Meilensteine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Datum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Meilenstein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Verantwortlich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Versand RFP an Anbieter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Projektteam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Frist für Rückfragen der Anbieter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Anbieter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Q&amp;A Session / Bietergespräch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Alle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Abgabefrist Angebote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Anbieter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Angebotsauswertung &amp; Shortlist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Projektteam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Anbieter-Demos / Präsentationen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Shortlist-Anbieter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PoC-Phase (optional)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Finalist(en)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Finale Entscheidung &amp; Vertragsverhandlung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Projektteam / GF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Projektstart / Kick-off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Alle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[TT.MM.JJJJ]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Go-Live (geplant)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Alle</w:t>
            </w:r>
          </w:p>
        </w:tc>
      </w:tr>
    </w:tbl>
    <w:p/>
    <w:p>
      <w:r>
        <w:br w:type="page"/>
      </w:r>
    </w:p>
    <w:p>
      <w:pPr>
        <w:pStyle w:val="Heading1"/>
      </w:pPr>
      <w:r>
        <w:t>12. Formale Anforderungen an das Angebot</w:t>
      </w:r>
    </w:p>
    <w:p>
      <w:r>
        <w:t>Bitte strukturieren Sie Ihr Angebot wie folgt: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Nr.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Kapitel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Inhalt / Hinweis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Management Summary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Max. 2 Seiten – Zusammenfassung Ihres Lösungsvorschlags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Unternehmensprofil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Größe, Erfahrung, Branchenfokus, Referenzen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Lösungsbeschreibung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Architektur, Module, Differenzierungsmerkmale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Anforderungskatalog (ausgefüllt)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Excel-Vorlage vollständig ausgefüllt zurücksenden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Use-Case-Beantwortung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Je Use Case: Standard/Custom, Module, Aufwand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Projektplan &amp; Methodik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Phasen, Ressourcen, Meilensteine, Risiken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Team &amp; Ressourcen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Projektteam mit Rollen, CVs der Schlüsselpersonen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TCO-Aufstellung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Gemäß Vorlage in Kapitel 10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Referenzen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Mind. 3 vergleichbare Projekte mit Ansprechpartner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AGB / Vertragsrahmen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Entwurf oder Verweis auf Standard-AGB</w:t>
            </w:r>
          </w:p>
        </w:tc>
      </w:tr>
    </w:tbl>
    <w:p/>
    <w:p>
      <w:pPr>
        <w:pStyle w:val="Heading2"/>
      </w:pPr>
      <w:r>
        <w:t>12.1 Formale Hinweise</w:t>
      </w:r>
    </w:p>
    <w:p>
      <w:pPr>
        <w:pStyle w:val="ListBullet"/>
      </w:pPr>
      <w:r>
        <w:t>Angebotssprache: Deutsch</w:t>
      </w:r>
    </w:p>
    <w:p>
      <w:pPr>
        <w:pStyle w:val="ListBullet"/>
      </w:pPr>
      <w:r>
        <w:t>Format: PDF + Excel (Anforderungskatalog)</w:t>
      </w:r>
    </w:p>
    <w:p>
      <w:pPr>
        <w:pStyle w:val="ListBullet"/>
      </w:pPr>
      <w:r>
        <w:t>Abgabe per E-Mail an: [Kontakt-E-Mail]</w:t>
      </w:r>
    </w:p>
    <w:p>
      <w:pPr>
        <w:pStyle w:val="ListBullet"/>
      </w:pPr>
      <w:r>
        <w:t>Abgabefrist: [TT.MM.JJJJ, HH:MM Uhr]</w:t>
      </w:r>
    </w:p>
    <w:p>
      <w:pPr>
        <w:pStyle w:val="ListBullet"/>
      </w:pPr>
      <w:r>
        <w:t>Bindefrist des Angebots: mindestens 90 Tage</w:t>
      </w:r>
    </w:p>
    <w:p>
      <w:pPr>
        <w:pStyle w:val="ListBullet"/>
      </w:pPr>
      <w:r>
        <w:t>Vertraulichkeit: Dieses RFP ist vertraulich und darf nicht an Dritte weitergegeben werden.</w:t>
      </w:r>
    </w:p>
    <w:p>
      <w:r>
        <w:br w:type="page"/>
      </w:r>
    </w:p>
    <w:p>
      <w:pPr>
        <w:pStyle w:val="Heading1"/>
      </w:pPr>
      <w:r>
        <w:t>13. Anlagen &amp; Referenzen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Anlage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Bezeichnung</w:t>
            </w:r>
          </w:p>
        </w:tc>
        <w:tc>
          <w:tcPr>
            <w:tcW w:type="dxa" w:w="3135"/>
            <w:shd w:fill="1E3A5F"/>
          </w:tcPr>
          <w:p>
            <w:r>
              <w:rPr>
                <w:b/>
                <w:color w:val="FFFFFF"/>
                <w:sz w:val="20"/>
              </w:rPr>
              <w:t>Hinweis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Anforderungskatalog (Excel)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Separate Datei – auszufüllen durch Anbieter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B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Integrationslandkarte (Ist/Soll)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[Als Diagramm / Visio / Draw.io]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Demo-Skripte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[Standardisierte Szenarien für Anbieter-Demo]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D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Bewertungsbogen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[Internes Dokument – nicht an Anbieter]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Datenmigrations-Übersicht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[Datenobjekte, Volumina, Quellen]</w:t>
            </w:r>
          </w:p>
        </w:tc>
      </w:tr>
      <w:tr>
        <w:tc>
          <w:tcPr>
            <w:tcW w:type="dxa" w:w="3135"/>
            <w:shd w:fill="F8F9FA"/>
          </w:tcPr>
          <w:p>
            <w:r>
              <w:rPr>
                <w:sz w:val="20"/>
              </w:rPr>
              <w:t>F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NDA / Vertraulichkeitsvereinbarung</w:t>
            </w:r>
          </w:p>
        </w:tc>
        <w:tc>
          <w:tcPr>
            <w:tcW w:type="dxa" w:w="3135"/>
            <w:shd w:fill="F8F9FA"/>
          </w:tcPr>
          <w:p>
            <w:r>
              <w:rPr>
                <w:sz w:val="20"/>
              </w:rPr>
              <w:t>[Falls erforderlich]</w:t>
            </w:r>
          </w:p>
        </w:tc>
      </w:tr>
    </w:tbl>
    <w:p/>
    <w:p/>
    <w:p/>
    <w:p>
      <w:pPr>
        <w:spacing w:before="40" w:after="40"/>
      </w:pPr>
      <w:r>
        <w:rPr>
          <w:color w:val="60A5FA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b/>
          <w:color w:val="2563EB"/>
          <w:sz w:val="28"/>
        </w:rPr>
        <w:t>systemselect.eu</w:t>
      </w:r>
    </w:p>
    <w:p>
      <w:pPr>
        <w:jc w:val="center"/>
      </w:pPr>
      <w:r>
        <w:rPr>
          <w:i/>
          <w:color w:val="6B7280"/>
          <w:sz w:val="20"/>
        </w:rPr>
        <w:t>Herstellerunabhängige Beratung für ERP, CRM, iPaaS, DAM, PIM &amp; MDM</w:t>
        <w:br/>
        <w:t>Kostenlose Erstberatung │ info@systemselect.eu │ Antwort in 24h</w:t>
      </w:r>
    </w:p>
    <w:p>
      <w:pPr>
        <w:jc w:val="center"/>
      </w:pPr>
      <w:r>
        <w:rPr>
          <w:color w:val="6B7280"/>
          <w:sz w:val="16"/>
        </w:rPr>
        <w:t>© systemselect.eu – Alle Rechte vorbehalten</w:t>
      </w:r>
    </w:p>
    <w:sectPr w:rsidR="00FC693F" w:rsidRPr="0006063C" w:rsidSect="00034616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280"/>
        <w:sz w:val="16"/>
      </w:rPr>
      <w:t xml:space="preserve">© systemselect.eu 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i/>
        <w:color w:val="6B7280"/>
        <w:sz w:val="16"/>
      </w:rPr>
      <w:t>systemselect.eu – Software Ausschreibung (RFP)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1F2937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E3A5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563E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2563EB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